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Palmer Benjamin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Pres Commercial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75.46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21,159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pursuant to Rule 10b5-1 Plan adopted on December 11,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92819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3140</Characters>
  <CharactersWithSpaces>3650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