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0001832377</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VIASAT,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000-21767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6155 El Camino Real</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Carlsbad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322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92009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760-476-2200</w:t>
            </w:r>
          </w:p>
        </w:tc>
        <w:tc>
          <w:tcPr>
            <w:tcW w:w="0" w:type="dxa"/>
            <w:vAlign w:val="bottom"/>
          </w:tcPr>
          <w:p>
            <w:pPr>
              <w:spacing w:after="0"/>
              <w:rPr>
                <w:sz w:val="1"/>
                <w:szCs w:val="1"/>
                <w:color w:val="auto"/>
              </w:rPr>
            </w:pP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GARRETT CHASE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697368.00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135263968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18377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02/17/2025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09/16/2025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1623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09/16/2025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09/15/2025</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Garrett Chase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2025-12-15T17:08:52Z</dcterms:created>
  <dcterms:modified xsi:type="dcterms:W3CDTF">2025-12-15T17:08:52Z</dcterms:modified>
</cp:coreProperties>
</file>